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rPr>
          <w:rFonts w:hint="eastAsia" w:ascii="微软雅黑" w:hAnsi="微软雅黑" w:eastAsia="微软雅黑" w:cs="微软雅黑"/>
          <w:b/>
          <w:i/>
          <w:spacing w:val="4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spacing w:val="40"/>
          <w:sz w:val="36"/>
          <w:szCs w:val="36"/>
          <w:lang w:val="en-US" w:eastAsia="zh-CN"/>
        </w:rPr>
        <w:t>赤峰学院附属电梯配件报价单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top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配件技术参数信息如下：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4115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5"/>
        <w:gridCol w:w="2115"/>
        <w:gridCol w:w="2475"/>
        <w:gridCol w:w="1065"/>
        <w:gridCol w:w="1125"/>
        <w:gridCol w:w="2235"/>
        <w:gridCol w:w="166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1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  <w:t>一、控制系统部件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电梯品牌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规格型号/技术参数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报价品牌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主板（客梯，扶梯）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（含控制程序）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控制端口W1板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P203730B000GO1/W1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员工梯MI板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KCR908B/M1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员工梯轿顶板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DOR-120/123c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轿内通讯板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P366089A010/C语言主板配套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客梯外呼板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P366718B000G06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客梯驱动板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P203735B000G01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PM200CLA120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门机板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(电路板）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P141206A000/同步机门机主控板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轿厢内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位置指示器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LHD-730AAG21/AGS10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员工梯R1板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KCA-940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1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二、安全防护部件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Z135S10EPL118/12φ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（含安装，调试）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限速器钢丝绳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Z135S10EPL118/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（含安装，调试）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抱闸检测开关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P121506C000/进口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扶梯主机皮带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3V-560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抱闸皮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5*4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门机编码器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Z65AC-003/同步机内嵌式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曳引机编码器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Z65AC-018/2048同步机自补偿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曳引轮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011MB主机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12φ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轮槽同步机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曳引轮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P101041A140G01L01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/A198主机曳引轮10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轮槽同步机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制动器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P101041A140G01L01/鼓试抱闸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客梯门机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PVVVFEMB-80-4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（进口）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FAX2G56240V5600UF200745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扶梯抱闸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YS101b094GS14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限速器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DMYA035A9480120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DG265K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15" w:type="dxa"/>
            <w:gridSpan w:val="9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三、普通部件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触头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LD-1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梳齿板（扶梯）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YS1188G01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客梯门机皮带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Z1400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扶梯三角皮带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GS004C014-20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缓冲器复位开关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P183409A000G01L33/自动复位防尘型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DT-1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按钮（抗菌）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DMP295032B002-1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限位开关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Z55CD-03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门机皮带轴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260-40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蓄电池（应急电池）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GP7-12V  7AH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轿顶风扇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Z3B01-04/40*15、220V恒流机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无机房应急救援电池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NP24 12V,24AH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客梯轿内按钮板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P235034A228-15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轴支撑组件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定做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光幕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MX-84P-M7C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(原厂）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光幕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微科（二合一）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128对光束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平层感应器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YG-25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再平层感应器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ZPAD01-001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X62SF-378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曳引机永磁维修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人工、永磁片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主机线圈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通话装置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ZDH01-02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门光电开关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YA032C142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光电传感器（扶梯）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Z4C02-02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层站电源盒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Z59LX-008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梯级大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链（扶梯）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YS101B546-02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（含安装）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扶手滚轮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（扶梯）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YS011C272G01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（含安装）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PAD平层装置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YA098B591G01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载荷控制仪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P203015C201-01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（含安装调试）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曳引机主轴总成维修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人工、调试，轴承材料等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轿顶通话装置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ZDH01-023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光幕支架，安全触板组件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物料号P60012643（二合一）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门机补偿电容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FXA2G122400V1200UF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电磁铁球面座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P101015C279-01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曳引机制动臂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主机，带闸瓦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扶体光电传感器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TELCO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梯级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三菱J型扶梯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补偿链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P499912C000G01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(含运费，安装)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断绳开关组件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YA054B745G04L01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TE交流接触器（扶梯）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X62SE-S10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门光电开关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YA032C142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钢丝绳夹紧组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P186101C000G04L03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钢丝绳罩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B103700A000G31L002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P183028A000G02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/ZOBA208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（称量）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ZPPQ-001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轿顶检修手柄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P231013B102G02L01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YA041A772G10L11001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YA039A292GS12L2020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门刀组件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P102008B000G0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层门装置（层门门头）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YA039A431G10L11011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（含运费及安装）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YA007A221G02L01417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（含安装调试）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手术梯专用对讲分机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（含安装调试）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手术梯专用对讲编码器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（含安装调试）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手术梯专用对讲总机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德凌AN(256路）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含安装调试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涨紧轮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DMP116004A0000028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称量装置(压力传感器)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G122012B000G05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（含安装调试）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轿门挂板组件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YA082B617G04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稳压电源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Z59LX-83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P102008B000G03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（含轴承及安装）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轿顶轮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P124006B000G07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（含轴承及安装）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P124006B000G06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（含轴承及安装）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扶手带（扶梯）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YS011CG01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（含安装，运输，调试）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温度保险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220Ω  2A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客梯接触器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ST-100 AC125V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扶梯扶手带摩擦轮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35（含安装）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扶手带拖带轮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YS005B344G02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b w:val="0"/>
                <w:bCs w:val="0"/>
                <w:lang w:val="en-US" w:eastAsia="zh-CN" w:bidi="ar"/>
              </w:rPr>
              <w:t>钥匙开关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Y127930G02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b w:val="0"/>
                <w:bCs w:val="0"/>
                <w:lang w:val="en-US" w:eastAsia="zh-CN" w:bidi="ar"/>
              </w:rPr>
              <w:t>个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b w:val="0"/>
                <w:bCs w:val="0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b w:val="0"/>
                <w:bCs w:val="0"/>
                <w:lang w:val="en-US" w:eastAsia="zh-CN" w:bidi="ar"/>
              </w:rPr>
              <w:t>开锁组件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YA254B257G01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b w:val="0"/>
                <w:bCs w:val="0"/>
                <w:lang w:val="en-US" w:eastAsia="zh-CN" w:bidi="ar"/>
              </w:rPr>
              <w:t>套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b w:val="0"/>
                <w:bCs w:val="0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 w:val="0"/>
                <w:bCs w:val="0"/>
                <w:lang w:val="en-US" w:eastAsia="zh-CN" w:bidi="ar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上海三菱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b w:val="0"/>
                <w:bCs w:val="0"/>
                <w:lang w:val="en-US" w:eastAsia="zh-CN" w:bidi="ar"/>
              </w:rPr>
            </w:pPr>
            <w:r>
              <w:rPr>
                <w:rStyle w:val="6"/>
                <w:b w:val="0"/>
                <w:bCs w:val="0"/>
                <w:lang w:val="en-US" w:eastAsia="zh-CN" w:bidi="ar"/>
              </w:rPr>
              <w:t>扶梯减速机油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齿轮专用油18L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default"/>
                <w:b w:val="0"/>
                <w:bCs w:val="0"/>
                <w:lang w:val="en-US" w:eastAsia="zh-CN" w:bidi="ar"/>
              </w:rPr>
            </w:pPr>
            <w:r>
              <w:rPr>
                <w:rStyle w:val="6"/>
                <w:rFonts w:hint="eastAsia"/>
                <w:b w:val="0"/>
                <w:bCs w:val="0"/>
                <w:lang w:val="en-US" w:eastAsia="zh-CN" w:bidi="ar"/>
              </w:rPr>
              <w:t>桶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eastAsia"/>
                <w:b w:val="0"/>
                <w:bCs w:val="0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default"/>
                <w:b w:val="0"/>
                <w:bCs w:val="0"/>
                <w:lang w:val="en-US" w:eastAsia="zh-CN" w:bidi="ar"/>
              </w:rPr>
            </w:pPr>
            <w:r>
              <w:rPr>
                <w:rStyle w:val="6"/>
                <w:rFonts w:hint="eastAsia"/>
                <w:b/>
                <w:bCs/>
                <w:sz w:val="36"/>
                <w:szCs w:val="36"/>
                <w:lang w:val="en-US" w:eastAsia="zh-CN" w:bidi="ar"/>
              </w:rPr>
              <w:t>报价金额合计：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232942.7</w:t>
            </w: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jhkMzViZjU0NTc3NGFmOTJmNzVhNGM4NzEwZmIifQ=="/>
  </w:docVars>
  <w:rsids>
    <w:rsidRoot w:val="00000000"/>
    <w:rsid w:val="0A361CF6"/>
    <w:rsid w:val="0C143BB5"/>
    <w:rsid w:val="0DFF43EE"/>
    <w:rsid w:val="143F0F57"/>
    <w:rsid w:val="15FE7C89"/>
    <w:rsid w:val="17BC0ED9"/>
    <w:rsid w:val="1F2F7704"/>
    <w:rsid w:val="22A815B2"/>
    <w:rsid w:val="28FD7C88"/>
    <w:rsid w:val="2A802B39"/>
    <w:rsid w:val="2A8E6D97"/>
    <w:rsid w:val="2DE25D13"/>
    <w:rsid w:val="2E726B16"/>
    <w:rsid w:val="2FCC4C0B"/>
    <w:rsid w:val="32413620"/>
    <w:rsid w:val="3241528D"/>
    <w:rsid w:val="37086F73"/>
    <w:rsid w:val="3F7A7E0E"/>
    <w:rsid w:val="46D24A06"/>
    <w:rsid w:val="4AA80A30"/>
    <w:rsid w:val="4EFD05B7"/>
    <w:rsid w:val="4F312029"/>
    <w:rsid w:val="504D2018"/>
    <w:rsid w:val="5666798F"/>
    <w:rsid w:val="5B4F7164"/>
    <w:rsid w:val="5C417854"/>
    <w:rsid w:val="5F47188B"/>
    <w:rsid w:val="61BF74A5"/>
    <w:rsid w:val="629C24F5"/>
    <w:rsid w:val="63EF3885"/>
    <w:rsid w:val="687E7E8F"/>
    <w:rsid w:val="68BD797F"/>
    <w:rsid w:val="68F57607"/>
    <w:rsid w:val="69967BB1"/>
    <w:rsid w:val="6FBB69EB"/>
    <w:rsid w:val="751B61B1"/>
    <w:rsid w:val="7BFC7CA8"/>
    <w:rsid w:val="7CEE7388"/>
    <w:rsid w:val="7DBB5118"/>
    <w:rsid w:val="7F8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899" w:firstLineChars="281"/>
      <w:jc w:val="left"/>
    </w:pPr>
    <w:rPr>
      <w:rFonts w:eastAsia="华文行楷"/>
      <w:sz w:val="32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2023-08-21T04:09:00Z</dcterms:created>
  <dc:creator>86598</dc:creator>
  <cp:lastModifiedBy>水冰月</cp:lastModifiedBy>
  <dcterms:modified xsi:type="dcterms:W3CDTF">2024-01-24T06:26:53Z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26B7497AF520431CBE7BE0C0DEA68FD6_12</vt:lpwstr>
  </property>
</Properties>
</file>